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40" w:dyaOrig="1437">
          <v:rect xmlns:o="urn:schemas-microsoft-com:office:office" xmlns:v="urn:schemas-microsoft-com:vml" id="rectole0000000000" style="width:82.000000pt;height:7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Muir Parent Council</w:t>
      </w:r>
      <w:r>
        <w:object w:dxaOrig="1579" w:dyaOrig="1437">
          <v:rect xmlns:o="urn:schemas-microsoft-com:office:office" xmlns:v="urn:schemas-microsoft-com:vml" id="rectole0000000001" style="width:78.950000pt;height:71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September 12, 2017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*Introductions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*Magazine Sale Update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*Treasurer's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Changes to budget/ideas for spending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*Dan Hurst-  Principal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*Michelle Chotchowski-  Assistant Principal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*Steven Digsby-  Dean of Students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*Student Services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Caring Colts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*Current Events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-Oct 12th:  4:00 PM to 7:30 PM:  Parent/Teacher Conferences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-Oct 13th:  1:37 PM to 2:28 PM:  Magazine Sale Party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-Oct 13th:  2:30 PM to 7:00 PM:  Band Extravaganza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-Oct 17th:  4:00 PM to 7:30 PM:  Parent/Teacher Conferences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-Oct 23th:  8:30 AM to 10:30 AM</w:t>
        <w:tab/>
        <w:t xml:space="preserve">:  Mobile Dentist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-Oct 25th:  7:00 PM to 8:00 PM:  Choir Concert\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3rd:  1/2 Day for Students:  Early Dismissal at 11:48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3rd:  End Term 1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6th:  8:30 AM to 9:30 AM:  Verans's Assembly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7th:  No School, Election Day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9th:  7:00 PM to 8:30 PM:  7th/8th Band Concert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14th:  1:45 PM to 3:00 PM:  Parent Council Meeting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*Adjournment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*Future PC Meeting Dates: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-Nov. 14th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-Dec. 12th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-Jan. 16th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-Feb. 13th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-Mar. 13th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-Apr. 17th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-May 15th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***Ways in which you can support the students and staff at Muir Middle School***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Shop Hungry Howies in Highland every second Tuesday of the month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-Purchase or renew magazines online at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www.gafundraising.com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-Register your Kroger card online at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www.krogercommunityrewards.com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-Collect and submit Colasanti’s receipts to the office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-Attend MPC meetings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-Cash donations are always welcome!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http://www.krogercommunityrewards.com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gafundraising.com/" Id="docRId4" Type="http://schemas.openxmlformats.org/officeDocument/2006/relationships/hyperlink" /><Relationship Target="numbering.xml" Id="docRId6" Type="http://schemas.openxmlformats.org/officeDocument/2006/relationships/numbering" /></Relationships>
</file>